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8B" w:rsidRPr="00497C8B" w:rsidRDefault="00497C8B" w:rsidP="00497C8B">
      <w:pPr>
        <w:jc w:val="center"/>
        <w:rPr>
          <w:sz w:val="24"/>
          <w:szCs w:val="24"/>
        </w:rPr>
      </w:pPr>
      <w:r w:rsidRPr="00497C8B">
        <w:rPr>
          <w:sz w:val="24"/>
          <w:szCs w:val="24"/>
        </w:rPr>
        <w:t>SECONDA PROVA SCRITTA</w:t>
      </w:r>
    </w:p>
    <w:p w:rsidR="00497C8B" w:rsidRPr="00497C8B" w:rsidRDefault="00497C8B" w:rsidP="00497C8B">
      <w:pPr>
        <w:jc w:val="center"/>
        <w:rPr>
          <w:sz w:val="24"/>
          <w:szCs w:val="24"/>
        </w:rPr>
      </w:pPr>
      <w:r w:rsidRPr="00497C8B">
        <w:rPr>
          <w:sz w:val="24"/>
          <w:szCs w:val="24"/>
        </w:rPr>
        <w:t xml:space="preserve">BUSTA </w:t>
      </w:r>
      <w:r w:rsidR="00795BF1">
        <w:rPr>
          <w:sz w:val="24"/>
          <w:szCs w:val="24"/>
        </w:rPr>
        <w:t>C</w:t>
      </w:r>
    </w:p>
    <w:p w:rsidR="003A0457" w:rsidRDefault="003A0457" w:rsidP="003A0457">
      <w:pPr>
        <w:pStyle w:val="Paragrafoelenco"/>
        <w:numPr>
          <w:ilvl w:val="0"/>
          <w:numId w:val="2"/>
        </w:numPr>
        <w:jc w:val="both"/>
      </w:pPr>
      <w:r>
        <w:t>L’amministrazione comunale ha la necessità di ampliare un esistente parcheggio pubblico. L’ampliamento comporta l’acquisizione di un terreno privato attualmente agricolo secondo la destinazione della vigente pianificazione urbanistica.</w:t>
      </w:r>
    </w:p>
    <w:p w:rsidR="003A0457" w:rsidRDefault="003A0457" w:rsidP="003A0457">
      <w:pPr>
        <w:jc w:val="both"/>
      </w:pPr>
      <w:r>
        <w:t>Per lo smaltimento delle acque piovane dell’area oggetto di ampliamento è necessario raggiungere un corso d’acqua consorziale posto a 100 m. La quota media del piano di pavimentazione del parcheggio è + 98 m, al pari della quota media del pelo libero del canale. Le sommità arginali del canale sono a quota + 100 m.</w:t>
      </w:r>
    </w:p>
    <w:p w:rsidR="003A0457" w:rsidRDefault="003A0457" w:rsidP="003A0457">
      <w:pPr>
        <w:jc w:val="both"/>
      </w:pPr>
      <w:r>
        <w:t xml:space="preserve">Il candidato indichi in quali strumenti programmatori è necessario inserire l’opera di che trattasi, le vari fasi di progettazione e di approvazione. </w:t>
      </w:r>
    </w:p>
    <w:p w:rsidR="003A0457" w:rsidRDefault="003A0457" w:rsidP="003A0457">
      <w:pPr>
        <w:jc w:val="both"/>
      </w:pPr>
      <w:r>
        <w:t>Indichi, inoltre, come intende predisporre il progetto di fattibilità tecnico-economica e rappresenti la soluzione del problema per lo smaltimento delle acque meteoriche.</w:t>
      </w:r>
    </w:p>
    <w:p w:rsidR="003A0457" w:rsidRDefault="003A0457" w:rsidP="003A0457">
      <w:pPr>
        <w:jc w:val="both"/>
      </w:pPr>
      <w:r>
        <w:t>Relazioni, infine, sulle procedure per l’acquisizione dell’area in ampliamento, il passaggio del collettore di scarico e l’ottenimento delle autorizzazioni per lo smaltimento delle acque piovane.</w:t>
      </w:r>
    </w:p>
    <w:p w:rsidR="003A0457" w:rsidRDefault="003A0457" w:rsidP="003A0457"/>
    <w:tbl>
      <w:tblPr>
        <w:tblStyle w:val="Grigliatabella"/>
        <w:tblpPr w:leftFromText="141" w:rightFromText="141" w:vertAnchor="text" w:horzAnchor="margin" w:tblpXSpec="right" w:tblpY="21"/>
        <w:tblW w:w="0" w:type="auto"/>
        <w:tblInd w:w="0" w:type="dxa"/>
        <w:tblLook w:val="04A0" w:firstRow="1" w:lastRow="0" w:firstColumn="1" w:lastColumn="0" w:noHBand="0" w:noVBand="1"/>
      </w:tblPr>
      <w:tblGrid>
        <w:gridCol w:w="2409"/>
        <w:gridCol w:w="2866"/>
      </w:tblGrid>
      <w:tr w:rsidR="003A0457" w:rsidTr="005462C7">
        <w:trPr>
          <w:trHeight w:val="29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57" w:rsidRDefault="003A0457" w:rsidP="005462C7">
            <w:pPr>
              <w:jc w:val="center"/>
            </w:pPr>
          </w:p>
          <w:p w:rsidR="003A0457" w:rsidRDefault="003A0457" w:rsidP="005462C7">
            <w:pPr>
              <w:jc w:val="center"/>
            </w:pPr>
          </w:p>
          <w:p w:rsidR="003A0457" w:rsidRDefault="003A0457" w:rsidP="005462C7">
            <w:pPr>
              <w:jc w:val="center"/>
            </w:pPr>
            <w:r>
              <w:t>Area agricola da acquisire per ampliamento parcheggio</w:t>
            </w:r>
          </w:p>
          <w:p w:rsidR="003A0457" w:rsidRDefault="003A0457" w:rsidP="005462C7">
            <w:pPr>
              <w:jc w:val="center"/>
            </w:pPr>
          </w:p>
          <w:p w:rsidR="003A0457" w:rsidRDefault="003A0457" w:rsidP="005462C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mq</w:t>
            </w:r>
            <w:proofErr w:type="gramEnd"/>
            <w:r>
              <w:rPr>
                <w:b/>
              </w:rPr>
              <w:t>. 2.500,00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57" w:rsidRDefault="003A0457" w:rsidP="005462C7">
            <w:pPr>
              <w:jc w:val="center"/>
            </w:pPr>
          </w:p>
          <w:p w:rsidR="003A0457" w:rsidRDefault="003A0457" w:rsidP="005462C7">
            <w:pPr>
              <w:jc w:val="center"/>
            </w:pPr>
          </w:p>
          <w:p w:rsidR="003A0457" w:rsidRDefault="003A0457" w:rsidP="005462C7">
            <w:pPr>
              <w:jc w:val="center"/>
            </w:pPr>
          </w:p>
          <w:p w:rsidR="003A0457" w:rsidRDefault="003A0457" w:rsidP="005462C7">
            <w:pPr>
              <w:jc w:val="center"/>
            </w:pPr>
          </w:p>
          <w:p w:rsidR="003A0457" w:rsidRDefault="003A0457" w:rsidP="005462C7">
            <w:pPr>
              <w:jc w:val="center"/>
            </w:pPr>
            <w:r>
              <w:t>Parcheggio pubblico esistente</w:t>
            </w:r>
          </w:p>
        </w:tc>
      </w:tr>
    </w:tbl>
    <w:p w:rsidR="003A0457" w:rsidRDefault="003A0457" w:rsidP="003A0457"/>
    <w:p w:rsidR="003A0457" w:rsidRDefault="003A0457" w:rsidP="003A0457">
      <w:pPr>
        <w:spacing w:after="0" w:line="240" w:lineRule="auto"/>
      </w:pPr>
      <w:r>
        <w:t>Corso</w:t>
      </w:r>
      <w:r>
        <w:tab/>
      </w:r>
      <w:r>
        <w:tab/>
      </w:r>
      <w:r>
        <w:tab/>
      </w:r>
    </w:p>
    <w:p w:rsidR="003A0457" w:rsidRDefault="003A0457" w:rsidP="003A0457">
      <w:proofErr w:type="gramStart"/>
      <w:r>
        <w:t>d’acqua</w:t>
      </w:r>
      <w:proofErr w:type="gramEnd"/>
      <w:r>
        <w:t xml:space="preserve">                    </w:t>
      </w:r>
      <w:r>
        <w:rPr>
          <w:rFonts w:cstheme="minorHAnsi"/>
        </w:rPr>
        <w:t>←--------- d = 100 m. ---------</w:t>
      </w:r>
    </w:p>
    <w:p w:rsidR="003A0457" w:rsidRDefault="003A0457" w:rsidP="003A0457">
      <w:pPr>
        <w:rPr>
          <w:color w:val="0070C0"/>
        </w:rPr>
      </w:pPr>
      <w:proofErr w:type="gramStart"/>
      <w:r>
        <w:t>consorziale</w:t>
      </w:r>
      <w:proofErr w:type="gramEnd"/>
    </w:p>
    <w:p w:rsidR="003A0457" w:rsidRDefault="003A0457" w:rsidP="003A0457">
      <w:pPr>
        <w:ind w:left="2124" w:firstLine="428"/>
        <w:rPr>
          <w:i/>
        </w:rPr>
      </w:pPr>
      <w:r>
        <w:rPr>
          <w:i/>
        </w:rPr>
        <w:t>Area privata</w:t>
      </w:r>
    </w:p>
    <w:p w:rsidR="003A0457" w:rsidRDefault="003A0457" w:rsidP="003A0457">
      <w:bookmarkStart w:id="0" w:name="_GoBack"/>
      <w:bookmarkEnd w:id="0"/>
    </w:p>
    <w:tbl>
      <w:tblPr>
        <w:tblStyle w:val="Grigliatabella"/>
        <w:tblpPr w:leftFromText="141" w:rightFromText="141" w:vertAnchor="text" w:horzAnchor="page" w:tblpX="7478" w:tblpY="178"/>
        <w:tblW w:w="0" w:type="auto"/>
        <w:tblInd w:w="0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</w:tblGrid>
      <w:tr w:rsidR="003A0457" w:rsidTr="005462C7">
        <w:trPr>
          <w:trHeight w:val="332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0457" w:rsidRDefault="003A0457" w:rsidP="005462C7">
            <w:r>
              <w:t xml:space="preserve">  </w:t>
            </w:r>
            <w:proofErr w:type="gramStart"/>
            <w:r>
              <w:t>Strada  pubblica</w:t>
            </w:r>
            <w:proofErr w:type="gramEnd"/>
            <w:r>
              <w:t xml:space="preserve">  esistente</w:t>
            </w:r>
          </w:p>
        </w:tc>
      </w:tr>
    </w:tbl>
    <w:p w:rsidR="003A0457" w:rsidRDefault="003A0457" w:rsidP="003A0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0457" w:rsidRDefault="003A0457" w:rsidP="003A0457">
      <w:pPr>
        <w:pStyle w:val="Paragrafoelenco"/>
      </w:pPr>
    </w:p>
    <w:p w:rsidR="003A0457" w:rsidRDefault="003A0457" w:rsidP="003A0457">
      <w:pPr>
        <w:pStyle w:val="Paragrafoelenco"/>
      </w:pPr>
    </w:p>
    <w:p w:rsidR="00795BF1" w:rsidRPr="003A0457" w:rsidRDefault="003A0457" w:rsidP="003A0457">
      <w:pPr>
        <w:pStyle w:val="Paragrafoelenco"/>
        <w:numPr>
          <w:ilvl w:val="0"/>
          <w:numId w:val="2"/>
        </w:numPr>
        <w:jc w:val="both"/>
      </w:pPr>
      <w:r>
        <w:t>Il candidato elabori un’</w:t>
      </w:r>
      <w:r w:rsidR="00795BF1" w:rsidRPr="003A0457">
        <w:t>azione strategica per conto dell’Amministrazione per incentivare la Rinaturalizzazione del territorio comunale</w:t>
      </w:r>
    </w:p>
    <w:p w:rsidR="00795BF1" w:rsidRDefault="00795BF1" w:rsidP="00795BF1">
      <w:pPr>
        <w:pStyle w:val="Paragrafoelenco"/>
        <w:jc w:val="center"/>
        <w:rPr>
          <w:b/>
        </w:rPr>
      </w:pPr>
    </w:p>
    <w:p w:rsidR="00163A7C" w:rsidRPr="00497C8B" w:rsidRDefault="00163A7C" w:rsidP="00795BF1">
      <w:pPr>
        <w:jc w:val="both"/>
        <w:rPr>
          <w:sz w:val="24"/>
          <w:szCs w:val="24"/>
        </w:rPr>
      </w:pPr>
    </w:p>
    <w:sectPr w:rsidR="00163A7C" w:rsidRPr="00497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5A52"/>
    <w:multiLevelType w:val="hybridMultilevel"/>
    <w:tmpl w:val="90B26A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123E8"/>
    <w:multiLevelType w:val="hybridMultilevel"/>
    <w:tmpl w:val="F78425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B"/>
    <w:rsid w:val="00163A7C"/>
    <w:rsid w:val="003A0457"/>
    <w:rsid w:val="00497C8B"/>
    <w:rsid w:val="0055272A"/>
    <w:rsid w:val="007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05C95-0ADD-4E38-9919-A04DAC34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5B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4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Stocco Federica</dc:creator>
  <cp:keywords/>
  <dc:description/>
  <cp:lastModifiedBy>Stocco Federica</cp:lastModifiedBy>
  <cp:revision>4</cp:revision>
  <dcterms:created xsi:type="dcterms:W3CDTF">2019-12-02T07:58:00Z</dcterms:created>
  <dcterms:modified xsi:type="dcterms:W3CDTF">2019-12-02T08:04:00Z</dcterms:modified>
</cp:coreProperties>
</file>